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E95" w:rsidRDefault="002D2FF7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:rsidR="005D5E95" w:rsidRDefault="002D2FF7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:rsidR="005D5E95" w:rsidRDefault="002D2FF7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:rsidR="005D5E95" w:rsidRDefault="002D2FF7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</w:t>
      </w:r>
      <w:r>
        <w:rPr>
          <w:rFonts w:eastAsia="Calibri"/>
          <w:b/>
          <w:sz w:val="24"/>
          <w:szCs w:val="24"/>
        </w:rPr>
        <w:t>Т</w:t>
      </w:r>
      <w:r>
        <w:rPr>
          <w:rFonts w:eastAsia="Calibri"/>
          <w:b/>
          <w:sz w:val="24"/>
          <w:szCs w:val="24"/>
        </w:rPr>
        <w:t>.в</w:t>
      </w:r>
      <w:r>
        <w:rPr>
          <w:rFonts w:eastAsia="Calibri"/>
          <w:b/>
          <w:sz w:val="24"/>
          <w:szCs w:val="24"/>
        </w:rPr>
        <w:t>.о. проректора з науково-педагогічної  роботи</w:t>
      </w:r>
    </w:p>
    <w:p w:rsidR="005D5E95" w:rsidRDefault="002D2FF7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Ольга</w:t>
      </w:r>
      <w:r>
        <w:rPr>
          <w:rFonts w:eastAsia="Calibri"/>
          <w:b/>
          <w:sz w:val="24"/>
          <w:szCs w:val="24"/>
        </w:rPr>
        <w:t xml:space="preserve"> ВЕРБА</w:t>
      </w:r>
    </w:p>
    <w:p w:rsidR="005D5E95" w:rsidRDefault="002D2FF7">
      <w:pPr>
        <w:tabs>
          <w:tab w:val="left" w:pos="0"/>
        </w:tabs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</w:t>
      </w:r>
      <w:r w:rsidR="001758DC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__»_______</w:t>
      </w:r>
      <w:r w:rsidR="001758DC">
        <w:rPr>
          <w:rFonts w:eastAsia="Calibri"/>
          <w:b/>
          <w:sz w:val="24"/>
          <w:szCs w:val="24"/>
        </w:rPr>
        <w:t>08</w:t>
      </w:r>
      <w:r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  <w:lang w:val="ru-RU"/>
        </w:rPr>
        <w:t>____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2025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</w:t>
      </w:r>
      <w:r w:rsidR="001758DC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 w:rsidR="001758DC">
        <w:rPr>
          <w:rFonts w:eastAsia="Calibri"/>
          <w:b/>
          <w:sz w:val="24"/>
          <w:szCs w:val="24"/>
          <w:lang w:val="ru-RU"/>
        </w:rPr>
        <w:t>___08</w:t>
      </w:r>
      <w:bookmarkStart w:id="0" w:name="_GoBack"/>
      <w:bookmarkEnd w:id="0"/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  <w:lang w:val="ru-RU"/>
        </w:rPr>
        <w:t>_____</w:t>
      </w:r>
      <w:r>
        <w:rPr>
          <w:rFonts w:eastAsia="Calibri"/>
          <w:b/>
          <w:sz w:val="24"/>
          <w:szCs w:val="24"/>
        </w:rPr>
        <w:t>____2025 р.</w:t>
      </w:r>
    </w:p>
    <w:p w:rsidR="005D5E95" w:rsidRDefault="002D2FF7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:rsidR="005D5E95" w:rsidRDefault="002D2FF7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 семестр 2025-2026 навчального року з 08.09.2025-2</w:t>
      </w:r>
      <w:r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.12.2025</w:t>
      </w:r>
    </w:p>
    <w:p w:rsidR="005D5E95" w:rsidRDefault="002D2FF7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:rsidR="005D5E95" w:rsidRDefault="002D2FF7">
      <w:pPr>
        <w:ind w:right="-204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496"/>
        <w:gridCol w:w="1035"/>
        <w:gridCol w:w="1478"/>
        <w:gridCol w:w="11191"/>
      </w:tblGrid>
      <w:tr w:rsidR="005D5E95">
        <w:trPr>
          <w:trHeight w:val="384"/>
        </w:trPr>
        <w:tc>
          <w:tcPr>
            <w:tcW w:w="15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5E95" w:rsidRDefault="002D2FF7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ЮП-25м-1 (15)</w:t>
            </w:r>
          </w:p>
        </w:tc>
      </w:tr>
      <w:tr w:rsidR="005D5E95">
        <w:trPr>
          <w:trHeight w:val="268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D5E95" w:rsidRDefault="002D2FF7">
            <w:pPr>
              <w:ind w:right="-107"/>
              <w:jc w:val="center"/>
              <w:rPr>
                <w:szCs w:val="16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ru-RU"/>
              </w:rPr>
              <w:t xml:space="preserve">. Правове забезпечення проведення аудиту у сфері господарювання: національний та зарубіжний досвід, проф. </w:t>
            </w:r>
            <w:r>
              <w:rPr>
                <w:sz w:val="28"/>
                <w:szCs w:val="28"/>
              </w:rPr>
              <w:t>Патерило І. В.</w:t>
            </w:r>
          </w:p>
        </w:tc>
      </w:tr>
      <w:tr w:rsidR="005D5E95">
        <w:trPr>
          <w:trHeight w:val="231"/>
        </w:trPr>
        <w:tc>
          <w:tcPr>
            <w:tcW w:w="157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D5E95" w:rsidRDefault="005D5E95">
            <w:pPr>
              <w:ind w:right="-107"/>
              <w:jc w:val="center"/>
              <w:rPr>
                <w:szCs w:val="16"/>
              </w:rPr>
            </w:pPr>
          </w:p>
        </w:tc>
      </w:tr>
      <w:tr w:rsidR="005D5E95">
        <w:trPr>
          <w:trHeight w:val="22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Л. Актуальні питання правового регулювання валютних правовідносин, </w:t>
            </w:r>
          </w:p>
          <w:p w:rsidR="005D5E95" w:rsidRDefault="002D2FF7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 xml:space="preserve">проф. </w:t>
            </w:r>
            <w:r>
              <w:rPr>
                <w:sz w:val="28"/>
                <w:szCs w:val="28"/>
              </w:rPr>
              <w:t>Патерило І. В.</w:t>
            </w:r>
          </w:p>
        </w:tc>
      </w:tr>
      <w:tr w:rsidR="005D5E95">
        <w:trPr>
          <w:trHeight w:val="728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ru-RU"/>
              </w:rPr>
              <w:t xml:space="preserve">С. Актуальні питання правового регулювання валютних правовідносин, </w:t>
            </w:r>
          </w:p>
          <w:p w:rsidR="005D5E95" w:rsidRDefault="002D2FF7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 xml:space="preserve">проф. </w:t>
            </w:r>
            <w:r>
              <w:rPr>
                <w:sz w:val="28"/>
                <w:szCs w:val="28"/>
              </w:rPr>
              <w:t>Патерило І. В.</w:t>
            </w:r>
          </w:p>
        </w:tc>
      </w:tr>
      <w:tr w:rsidR="005D5E95">
        <w:trPr>
          <w:trHeight w:val="20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Cs w:val="18"/>
              </w:rPr>
            </w:pPr>
            <w:r>
              <w:rPr>
                <w:sz w:val="28"/>
                <w:szCs w:val="28"/>
                <w:lang w:val="ru-RU"/>
              </w:rPr>
              <w:t>Л</w:t>
            </w:r>
            <w:r>
              <w:rPr>
                <w:sz w:val="28"/>
                <w:szCs w:val="28"/>
                <w:lang w:val="ru-RU"/>
              </w:rPr>
              <w:t xml:space="preserve">. Правове забезпечення проведення аудиту у сфері господарювання: національний та зарубіжний досвід, проф. </w:t>
            </w:r>
            <w:r>
              <w:rPr>
                <w:sz w:val="28"/>
                <w:szCs w:val="28"/>
              </w:rPr>
              <w:t>Патерило І. В.</w:t>
            </w:r>
          </w:p>
        </w:tc>
      </w:tr>
      <w:tr w:rsidR="005D5E95">
        <w:trPr>
          <w:trHeight w:val="12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D5E95" w:rsidRDefault="002D2FF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С. Актуальні питання правового регулювання валютних правовідносин, </w:t>
            </w:r>
          </w:p>
          <w:p w:rsidR="005D5E95" w:rsidRDefault="002D2FF7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 xml:space="preserve">проф. </w:t>
            </w:r>
            <w:r>
              <w:rPr>
                <w:sz w:val="28"/>
                <w:szCs w:val="28"/>
              </w:rPr>
              <w:t>Патерило І. В. (</w:t>
            </w:r>
            <w:r>
              <w:rPr>
                <w:sz w:val="28"/>
                <w:szCs w:val="28"/>
              </w:rPr>
              <w:t>8.09, 22.09, 6.10, 20.10)</w:t>
            </w:r>
            <w:r>
              <w:rPr>
                <w:sz w:val="28"/>
                <w:szCs w:val="28"/>
                <w:lang w:val="ru-RU"/>
              </w:rPr>
              <w:br/>
            </w:r>
            <w:r>
              <w:rPr>
                <w:sz w:val="28"/>
                <w:szCs w:val="28"/>
              </w:rPr>
              <w:t xml:space="preserve">С. Адміністративне судочинство в Україні, проф. Кобрусєва Є. А. </w:t>
            </w:r>
            <w:r>
              <w:rPr>
                <w:sz w:val="28"/>
                <w:szCs w:val="28"/>
              </w:rPr>
              <w:t>(3.11, 17.11,1.12,15.12)</w:t>
            </w:r>
          </w:p>
        </w:tc>
      </w:tr>
      <w:tr w:rsidR="005D5E95">
        <w:trPr>
          <w:trHeight w:hRule="exact" w:val="486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D5E95" w:rsidRDefault="005D5E95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5D5E95">
        <w:trPr>
          <w:trHeight w:hRule="exact" w:val="832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D5E95" w:rsidRDefault="002D2FF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(Л.) Міжнародно-правові засади співробітництва України з суб’єктами міжнародного права,</w:t>
            </w:r>
            <w:r>
              <w:rPr>
                <w:sz w:val="28"/>
                <w:szCs w:val="28"/>
                <w:lang w:val="ru-RU"/>
              </w:rPr>
              <w:t xml:space="preserve"> доц. Беспаленков Р. О.</w:t>
            </w:r>
          </w:p>
        </w:tc>
      </w:tr>
      <w:tr w:rsidR="005D5E95">
        <w:trPr>
          <w:trHeight w:hRule="exact" w:val="34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D5E95" w:rsidRDefault="005D5E95">
            <w:pPr>
              <w:pStyle w:val="TableParagraph"/>
              <w:jc w:val="center"/>
            </w:pPr>
          </w:p>
        </w:tc>
      </w:tr>
      <w:tr w:rsidR="005D5E95">
        <w:trPr>
          <w:trHeight w:hRule="exact" w:val="297"/>
        </w:trPr>
        <w:tc>
          <w:tcPr>
            <w:tcW w:w="1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5D5E95" w:rsidRDefault="005D5E95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5D5E95">
        <w:trPr>
          <w:trHeight w:hRule="exact" w:val="1690"/>
        </w:trPr>
        <w:tc>
          <w:tcPr>
            <w:tcW w:w="157" w:type="pc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ВІВТОРОК</w:t>
            </w:r>
          </w:p>
        </w:tc>
        <w:tc>
          <w:tcPr>
            <w:tcW w:w="4842" w:type="pct"/>
            <w:gridSpan w:val="4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САМОСТІЙНОЇ РОБОТИ</w:t>
            </w:r>
          </w:p>
        </w:tc>
      </w:tr>
      <w:tr w:rsidR="005D5E95">
        <w:trPr>
          <w:trHeight w:hRule="exact" w:val="273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6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  <w:rPr>
                <w:szCs w:val="16"/>
              </w:rPr>
            </w:pPr>
          </w:p>
        </w:tc>
      </w:tr>
      <w:tr w:rsidR="005D5E95">
        <w:trPr>
          <w:trHeight w:hRule="exact" w:val="264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</w:pPr>
          </w:p>
        </w:tc>
      </w:tr>
      <w:tr w:rsidR="005D5E95">
        <w:trPr>
          <w:trHeight w:hRule="exact" w:val="448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</w:pPr>
          </w:p>
        </w:tc>
      </w:tr>
      <w:tr w:rsidR="005D5E95">
        <w:trPr>
          <w:trHeight w:hRule="exact" w:val="425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</w:pPr>
          </w:p>
        </w:tc>
      </w:tr>
      <w:tr w:rsidR="005D5E95">
        <w:trPr>
          <w:trHeight w:hRule="exact" w:val="303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pStyle w:val="TableParagraph"/>
              <w:spacing w:before="4"/>
              <w:ind w:left="1226" w:right="157" w:hanging="1194"/>
              <w:jc w:val="center"/>
            </w:pPr>
            <w:r>
              <w:t xml:space="preserve">(пр.) Іноземна мова професійного спілкування викл. Рябовол С.Л.-1 </w:t>
            </w:r>
            <w:r>
              <w:t>підгр., доц. Бесараб О.М.-2 підгр.</w:t>
            </w:r>
          </w:p>
        </w:tc>
      </w:tr>
      <w:tr w:rsidR="005D5E95">
        <w:trPr>
          <w:trHeight w:hRule="exact" w:val="329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5D5E95">
        <w:trPr>
          <w:trHeight w:hRule="exact" w:val="830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 xml:space="preserve">Л. </w:t>
            </w:r>
            <w:r>
              <w:rPr>
                <w:sz w:val="28"/>
                <w:szCs w:val="28"/>
              </w:rPr>
              <w:t>Актуальні</w:t>
            </w:r>
            <w:r>
              <w:rPr>
                <w:sz w:val="28"/>
                <w:szCs w:val="28"/>
              </w:rPr>
              <w:t xml:space="preserve"> питання цивільного та трудового права</w:t>
            </w:r>
            <w:r>
              <w:rPr>
                <w:sz w:val="28"/>
                <w:szCs w:val="28"/>
              </w:rPr>
              <w:t>, проф. Алєксєнко І.Г.</w:t>
            </w:r>
          </w:p>
        </w:tc>
      </w:tr>
      <w:tr w:rsidR="005D5E95">
        <w:trPr>
          <w:trHeight w:hRule="exact" w:val="715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Актуальні</w:t>
            </w:r>
            <w:r>
              <w:rPr>
                <w:sz w:val="28"/>
                <w:szCs w:val="28"/>
              </w:rPr>
              <w:t xml:space="preserve"> питання цивільного та трудового права</w:t>
            </w:r>
            <w:r>
              <w:rPr>
                <w:sz w:val="28"/>
                <w:szCs w:val="28"/>
              </w:rPr>
              <w:t>, проф. Алєксєнко І.Г.</w:t>
            </w:r>
          </w:p>
        </w:tc>
      </w:tr>
      <w:tr w:rsidR="005D5E95">
        <w:trPr>
          <w:trHeight w:hRule="exact" w:val="721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5D5E95" w:rsidRDefault="002D2FF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Актуальні</w:t>
            </w:r>
            <w:r>
              <w:rPr>
                <w:sz w:val="28"/>
                <w:szCs w:val="28"/>
              </w:rPr>
              <w:t xml:space="preserve"> питання цивільного та трудового права</w:t>
            </w:r>
            <w:r>
              <w:rPr>
                <w:sz w:val="28"/>
                <w:szCs w:val="28"/>
              </w:rPr>
              <w:t>, проф. Алєксєнко І.Г. (</w:t>
            </w:r>
            <w:r>
              <w:rPr>
                <w:sz w:val="28"/>
                <w:szCs w:val="28"/>
              </w:rPr>
              <w:t>17.09, 26.11,10.12, 24.12)</w:t>
            </w:r>
          </w:p>
        </w:tc>
      </w:tr>
      <w:tr w:rsidR="005D5E95">
        <w:trPr>
          <w:trHeight w:hRule="exact" w:val="423"/>
        </w:trPr>
        <w:tc>
          <w:tcPr>
            <w:tcW w:w="157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  <w:lang w:val="ru-RU"/>
              </w:rPr>
              <w:t xml:space="preserve">. Методологія та організація наукових досліджень, </w:t>
            </w:r>
            <w:r>
              <w:rPr>
                <w:sz w:val="28"/>
                <w:szCs w:val="28"/>
              </w:rPr>
              <w:t>доц. Мудриєвська Л. М.</w:t>
            </w:r>
          </w:p>
          <w:p w:rsidR="005D5E95" w:rsidRDefault="005D5E95">
            <w:pPr>
              <w:jc w:val="center"/>
            </w:pPr>
          </w:p>
        </w:tc>
      </w:tr>
      <w:tr w:rsidR="005D5E95">
        <w:trPr>
          <w:trHeight w:val="1290"/>
        </w:trPr>
        <w:tc>
          <w:tcPr>
            <w:tcW w:w="157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4842" w:type="pct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</w:t>
            </w:r>
            <w:r>
              <w:rPr>
                <w:sz w:val="28"/>
                <w:szCs w:val="28"/>
              </w:rPr>
              <w:t xml:space="preserve"> САМОСТІЙНОЇ РОБОТИ</w:t>
            </w:r>
          </w:p>
        </w:tc>
      </w:tr>
      <w:tr w:rsidR="005D5E95">
        <w:trPr>
          <w:trHeight w:val="305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6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right"/>
            </w:pPr>
          </w:p>
        </w:tc>
      </w:tr>
      <w:tr w:rsidR="005D5E95">
        <w:trPr>
          <w:trHeight w:hRule="exact" w:val="33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right" w:pos="13191"/>
              </w:tabs>
              <w:jc w:val="center"/>
            </w:pPr>
          </w:p>
        </w:tc>
      </w:tr>
      <w:tr w:rsidR="005D5E95">
        <w:trPr>
          <w:trHeight w:hRule="exact" w:val="559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right" w:pos="13191"/>
              </w:tabs>
              <w:jc w:val="center"/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u-RU"/>
              </w:rPr>
              <w:t>Міжнародне гуманітарне право,  доц. Беспаленков Р. О.</w:t>
            </w:r>
          </w:p>
        </w:tc>
      </w:tr>
      <w:tr w:rsidR="005D5E95">
        <w:trPr>
          <w:trHeight w:hRule="exact" w:val="43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. Адміністративне судочинство в Україні, проф. Кобрусєва Є. А.</w:t>
            </w:r>
          </w:p>
          <w:p w:rsidR="005D5E95" w:rsidRDefault="005D5E95">
            <w:pPr>
              <w:tabs>
                <w:tab w:val="right" w:pos="13191"/>
              </w:tabs>
              <w:jc w:val="center"/>
            </w:pPr>
          </w:p>
        </w:tc>
      </w:tr>
      <w:tr w:rsidR="005D5E95">
        <w:trPr>
          <w:trHeight w:hRule="exact" w:val="616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right" w:pos="13191"/>
              </w:tabs>
              <w:jc w:val="center"/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 xml:space="preserve">Міжнародне гуманітарне </w:t>
            </w:r>
            <w:r>
              <w:rPr>
                <w:sz w:val="28"/>
                <w:szCs w:val="28"/>
                <w:lang w:val="ru-RU"/>
              </w:rPr>
              <w:t>право,  доц. Беспаленков Р. О.</w:t>
            </w:r>
          </w:p>
        </w:tc>
      </w:tr>
      <w:tr w:rsidR="005D5E95">
        <w:trPr>
          <w:trHeight w:hRule="exact" w:val="412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Адміністративне судочинство в Україні, проф. Кобрусєва Є. А.</w:t>
            </w:r>
          </w:p>
          <w:p w:rsidR="005D5E95" w:rsidRDefault="005D5E95">
            <w:pPr>
              <w:tabs>
                <w:tab w:val="right" w:pos="13191"/>
              </w:tabs>
            </w:pPr>
          </w:p>
        </w:tc>
      </w:tr>
      <w:tr w:rsidR="005D5E95">
        <w:trPr>
          <w:trHeight w:val="677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С. Методологія та організація наукових досліджень, </w:t>
            </w:r>
            <w:r>
              <w:rPr>
                <w:sz w:val="28"/>
                <w:szCs w:val="28"/>
              </w:rPr>
              <w:t>доц. Мудриєвська Л. М.</w:t>
            </w:r>
            <w:r>
              <w:rPr>
                <w:sz w:val="28"/>
                <w:szCs w:val="28"/>
              </w:rPr>
              <w:t xml:space="preserve"> (з 3.10)</w:t>
            </w:r>
          </w:p>
          <w:p w:rsidR="005D5E95" w:rsidRDefault="005D5E95">
            <w:pPr>
              <w:tabs>
                <w:tab w:val="right" w:pos="13191"/>
              </w:tabs>
              <w:jc w:val="center"/>
            </w:pPr>
          </w:p>
        </w:tc>
      </w:tr>
      <w:tr w:rsidR="005D5E95">
        <w:trPr>
          <w:trHeight w:val="222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Міжнародно-правові </w:t>
            </w:r>
            <w:r>
              <w:rPr>
                <w:sz w:val="28"/>
                <w:szCs w:val="28"/>
              </w:rPr>
              <w:t>засади співробітництва України з суб’єктами міжнародного права,</w:t>
            </w:r>
            <w:r>
              <w:rPr>
                <w:sz w:val="28"/>
                <w:szCs w:val="28"/>
                <w:lang w:val="ru-RU"/>
              </w:rPr>
              <w:t xml:space="preserve"> доц. Беспаленков Р. О.</w:t>
            </w:r>
            <w:r>
              <w:rPr>
                <w:sz w:val="28"/>
                <w:szCs w:val="28"/>
              </w:rPr>
              <w:t xml:space="preserve"> (з 26.09)</w:t>
            </w:r>
          </w:p>
        </w:tc>
      </w:tr>
      <w:tr w:rsidR="005D5E95">
        <w:trPr>
          <w:trHeight w:val="22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3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pStyle w:val="TableParagraph"/>
              <w:jc w:val="center"/>
            </w:pPr>
          </w:p>
        </w:tc>
      </w:tr>
      <w:tr w:rsidR="005D5E95">
        <w:trPr>
          <w:trHeight w:val="244"/>
        </w:trPr>
        <w:tc>
          <w:tcPr>
            <w:tcW w:w="1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pStyle w:val="TableParagraph"/>
              <w:spacing w:before="27"/>
              <w:ind w:left="338" w:right="288" w:firstLine="148"/>
              <w:jc w:val="center"/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>Міжнародне гуманітарне право,  доц. Беспаленков Р. О. (</w:t>
            </w:r>
            <w:r>
              <w:rPr>
                <w:sz w:val="28"/>
                <w:szCs w:val="28"/>
              </w:rPr>
              <w:t>26.09, 10.10, 24.10, 7.11)</w:t>
            </w:r>
          </w:p>
        </w:tc>
      </w:tr>
      <w:tr w:rsidR="005D5E95">
        <w:trPr>
          <w:trHeight w:val="379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2D2FF7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6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</w:pPr>
          </w:p>
        </w:tc>
      </w:tr>
      <w:tr w:rsidR="005D5E95">
        <w:trPr>
          <w:trHeight w:val="31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  <w:rPr>
                <w:highlight w:val="yellow"/>
              </w:rPr>
            </w:pPr>
          </w:p>
        </w:tc>
      </w:tr>
      <w:tr w:rsidR="005D5E95">
        <w:trPr>
          <w:trHeight w:hRule="exact" w:val="31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2D2FF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D5E95" w:rsidRDefault="005D5E95">
            <w:pPr>
              <w:jc w:val="center"/>
            </w:pPr>
          </w:p>
        </w:tc>
      </w:tr>
    </w:tbl>
    <w:p w:rsidR="005D5E95" w:rsidRDefault="005D5E95">
      <w:pPr>
        <w:rPr>
          <w:b/>
          <w:sz w:val="16"/>
        </w:rPr>
      </w:pPr>
    </w:p>
    <w:p w:rsidR="005D5E95" w:rsidRDefault="005D5E95">
      <w:pPr>
        <w:rPr>
          <w:b/>
          <w:sz w:val="16"/>
        </w:rPr>
      </w:pPr>
    </w:p>
    <w:p w:rsidR="005D5E95" w:rsidRDefault="005D5E95">
      <w:pPr>
        <w:rPr>
          <w:b/>
          <w:sz w:val="16"/>
        </w:rPr>
      </w:pPr>
    </w:p>
    <w:p w:rsidR="005D5E95" w:rsidRDefault="002D2FF7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>.о. д</w:t>
      </w:r>
      <w:r>
        <w:rPr>
          <w:b/>
          <w:bCs/>
          <w:sz w:val="24"/>
          <w:szCs w:val="24"/>
        </w:rPr>
        <w:t>екан</w:t>
      </w:r>
      <w:r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факультету __________</w:t>
      </w:r>
      <w:r>
        <w:rPr>
          <w:b/>
          <w:bCs/>
          <w:sz w:val="24"/>
          <w:szCs w:val="24"/>
        </w:rPr>
        <w:t>Олександр</w:t>
      </w:r>
      <w:r>
        <w:rPr>
          <w:b/>
          <w:bCs/>
          <w:sz w:val="24"/>
          <w:szCs w:val="24"/>
        </w:rPr>
        <w:t xml:space="preserve"> САЧКО</w:t>
      </w:r>
    </w:p>
    <w:p w:rsidR="005D5E95" w:rsidRDefault="002D2FF7">
      <w:pPr>
        <w:spacing w:before="94"/>
        <w:ind w:left="380"/>
        <w:rPr>
          <w:sz w:val="24"/>
        </w:rPr>
      </w:pPr>
      <w:r>
        <w:rPr>
          <w:sz w:val="24"/>
        </w:rPr>
        <w:br w:type="page"/>
      </w:r>
    </w:p>
    <w:p w:rsidR="005D5E95" w:rsidRDefault="005D5E95"/>
    <w:sectPr w:rsidR="005D5E95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F7" w:rsidRDefault="002D2FF7">
      <w:r>
        <w:separator/>
      </w:r>
    </w:p>
  </w:endnote>
  <w:endnote w:type="continuationSeparator" w:id="0">
    <w:p w:rsidR="002D2FF7" w:rsidRDefault="002D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F7" w:rsidRDefault="002D2FF7">
      <w:r>
        <w:separator/>
      </w:r>
    </w:p>
  </w:footnote>
  <w:footnote w:type="continuationSeparator" w:id="0">
    <w:p w:rsidR="002D2FF7" w:rsidRDefault="002D2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79"/>
    <w:rsid w:val="0001332C"/>
    <w:rsid w:val="001758DC"/>
    <w:rsid w:val="002D2FF7"/>
    <w:rsid w:val="002F0227"/>
    <w:rsid w:val="0046146C"/>
    <w:rsid w:val="00583C67"/>
    <w:rsid w:val="005D5E95"/>
    <w:rsid w:val="00645679"/>
    <w:rsid w:val="0086547F"/>
    <w:rsid w:val="00A7186F"/>
    <w:rsid w:val="00BF3952"/>
    <w:rsid w:val="00E87F3A"/>
    <w:rsid w:val="535A0761"/>
    <w:rsid w:val="59F33073"/>
    <w:rsid w:val="64A0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5302"/>
  <w15:docId w15:val="{DB61939E-CE2F-47E1-8564-86F01291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widowControl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paragraph" w:styleId="a5">
    <w:name w:val="Title"/>
    <w:basedOn w:val="a"/>
    <w:next w:val="a"/>
    <w:link w:val="a6"/>
    <w:uiPriority w:val="10"/>
    <w:qFormat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a9">
    <w:name w:val="Выделенная цитата Знак"/>
    <w:basedOn w:val="a0"/>
    <w:link w:val="a8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Лахова Олена Вадимівна</dc:creator>
  <cp:lastModifiedBy>User</cp:lastModifiedBy>
  <cp:revision>7</cp:revision>
  <dcterms:created xsi:type="dcterms:W3CDTF">2025-09-02T12:23:00Z</dcterms:created>
  <dcterms:modified xsi:type="dcterms:W3CDTF">2025-09-19T11:58:00Z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81592091C3FB460E8E02494113C46CB2_12</vt:lpwstr>
  </property>
</Properties>
</file>